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6 Principles®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PQP Feedback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Directions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After each group presents their lesson, offer them PQP (Praise–Question–Polish) Feedback by answering these three questions: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120" w:line="276" w:lineRule="auto"/>
        <w:ind w:left="720" w:right="-69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Praise</w:t>
      </w:r>
      <w:r w:rsidDel="00000000" w:rsidR="00000000" w:rsidRPr="00000000">
        <w:rPr>
          <w:rtl w:val="0"/>
        </w:rPr>
        <w:t xml:space="preserve"> – Make at least </w:t>
      </w:r>
      <w:r w:rsidDel="00000000" w:rsidR="00000000" w:rsidRPr="00000000">
        <w:rPr>
          <w:b w:val="1"/>
          <w:rtl w:val="0"/>
        </w:rPr>
        <w:t xml:space="preserve">one positive comment</w:t>
      </w:r>
      <w:r w:rsidDel="00000000" w:rsidR="00000000" w:rsidRPr="00000000">
        <w:rPr>
          <w:rtl w:val="0"/>
        </w:rPr>
        <w:t xml:space="preserve"> about their microteaching.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76" w:lineRule="auto"/>
        <w:ind w:left="720" w:right="-87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Question</w:t>
      </w:r>
      <w:r w:rsidDel="00000000" w:rsidR="00000000" w:rsidRPr="00000000">
        <w:rPr>
          <w:rtl w:val="0"/>
        </w:rPr>
        <w:t xml:space="preserve"> – Ask at least </w:t>
      </w:r>
      <w:r w:rsidDel="00000000" w:rsidR="00000000" w:rsidRPr="00000000">
        <w:rPr>
          <w:b w:val="1"/>
          <w:rtl w:val="0"/>
        </w:rPr>
        <w:t xml:space="preserve">one question</w:t>
      </w:r>
      <w:r w:rsidDel="00000000" w:rsidR="00000000" w:rsidRPr="00000000">
        <w:rPr>
          <w:rtl w:val="0"/>
        </w:rPr>
        <w:t xml:space="preserve"> about their microteaching.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before="0" w:line="276" w:lineRule="auto"/>
        <w:ind w:left="720" w:right="-78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Polish</w:t>
      </w:r>
      <w:r w:rsidDel="00000000" w:rsidR="00000000" w:rsidRPr="00000000">
        <w:rPr>
          <w:rtl w:val="0"/>
        </w:rPr>
        <w:t xml:space="preserve"> – Make at least </w:t>
      </w:r>
      <w:r w:rsidDel="00000000" w:rsidR="00000000" w:rsidRPr="00000000">
        <w:rPr>
          <w:b w:val="1"/>
          <w:rtl w:val="0"/>
        </w:rPr>
        <w:t xml:space="preserve">one suggestion</w:t>
      </w:r>
      <w:r w:rsidDel="00000000" w:rsidR="00000000" w:rsidRPr="00000000">
        <w:rPr>
          <w:rtl w:val="0"/>
        </w:rPr>
        <w:t xml:space="preserve"> to help them improve their microteaching.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8.666666666667"/>
        <w:gridCol w:w="3008.666666666667"/>
        <w:gridCol w:w="3008.666666666667"/>
        <w:tblGridChange w:id="0">
          <w:tblGrid>
            <w:gridCol w:w="3008.666666666667"/>
            <w:gridCol w:w="3008.666666666667"/>
            <w:gridCol w:w="3008.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Praise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Polish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40" w:lineRule="auto"/>
      <w:ind w:right="36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The 6 Principles for Exemplary Teaching of English Learners ® is a registered trademark of TESOL International Association, Inc.</w:t>
    </w:r>
  </w:p>
  <w:p w:rsidR="00000000" w:rsidDel="00000000" w:rsidP="00000000" w:rsidRDefault="00000000" w:rsidRPr="00000000" w14:paraId="00000033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6 Principles Training of Trainer materials are copyright 2021 by TESOL International Association, Inc. All rights reserved. Not for distribution.</w:t>
    </w:r>
  </w:p>
  <w:p w:rsidR="00000000" w:rsidDel="00000000" w:rsidP="00000000" w:rsidRDefault="00000000" w:rsidRPr="00000000" w14:paraId="00000034">
    <w:pPr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Permission granted for use in the ESN Secondary Teacher Training Program of Uzbekistan ONLY.</w:t>
    </w:r>
  </w:p>
  <w:p w:rsidR="00000000" w:rsidDel="00000000" w:rsidP="00000000" w:rsidRDefault="00000000" w:rsidRPr="00000000" w14:paraId="00000035">
    <w:pPr>
      <w:spacing w:line="240" w:lineRule="auto"/>
      <w:jc w:val="center"/>
      <w:rPr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434" l="3062" r="2486" t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ZTgtZs3IqYes3c4LKy5Tu/78A==">AMUW2mUwbUUYCLxpvF1xaErZjF/TfYNMuCjB60WKuK89kTtZpYSuIDMDccKWNlcZP7bqLo4Z/4Z7bNunaiyQLFwISRAV3WH7w0jIk4fIzDyJTy37UTag+kE=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